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59" w:rsidRPr="005F1459" w:rsidRDefault="005F1459" w:rsidP="005F1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459">
        <w:rPr>
          <w:rFonts w:ascii="Times New Roman" w:eastAsia="Calibri" w:hAnsi="Times New Roman" w:cs="Times New Roman"/>
          <w:b/>
          <w:sz w:val="24"/>
          <w:szCs w:val="24"/>
        </w:rPr>
        <w:t>Технологическая 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3459"/>
        <w:gridCol w:w="2119"/>
        <w:gridCol w:w="783"/>
        <w:gridCol w:w="2587"/>
      </w:tblGrid>
      <w:tr w:rsidR="005F1459" w:rsidRPr="005F1459" w:rsidTr="00D86E07">
        <w:tc>
          <w:tcPr>
            <w:tcW w:w="15920" w:type="dxa"/>
            <w:gridSpan w:val="5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4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Предмет </w:t>
            </w:r>
            <w:r w:rsidRPr="005F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английский язык</w:t>
            </w:r>
            <w:r w:rsidRPr="005F1459">
              <w:rPr>
                <w:rFonts w:ascii="Times New Roman" w:eastAsia="Calibri" w:hAnsi="Times New Roman" w:cs="Times New Roman"/>
                <w:sz w:val="26"/>
                <w:szCs w:val="26"/>
              </w:rPr>
              <w:t>_  Класс 5</w:t>
            </w:r>
            <w:r w:rsidRPr="005F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5F1459" w:rsidRPr="005F1459" w:rsidTr="00D86E07">
        <w:tc>
          <w:tcPr>
            <w:tcW w:w="15920" w:type="dxa"/>
            <w:gridSpan w:val="5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459">
              <w:rPr>
                <w:rFonts w:ascii="Times New Roman" w:eastAsia="Calibri" w:hAnsi="Times New Roman" w:cs="Times New Roman"/>
                <w:sz w:val="26"/>
                <w:szCs w:val="26"/>
              </w:rPr>
              <w:t>Автор УМК Вербицкая М.В.</w:t>
            </w:r>
          </w:p>
        </w:tc>
      </w:tr>
      <w:tr w:rsidR="005F1459" w:rsidRPr="005F1459" w:rsidTr="00D86E07">
        <w:tc>
          <w:tcPr>
            <w:tcW w:w="15920" w:type="dxa"/>
            <w:gridSpan w:val="5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4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урока </w:t>
            </w:r>
            <w:r w:rsidRPr="005F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Масленица в России и в Англии</w:t>
            </w:r>
          </w:p>
        </w:tc>
      </w:tr>
      <w:tr w:rsidR="005F1459" w:rsidRPr="005F1459" w:rsidTr="00D86E07">
        <w:tc>
          <w:tcPr>
            <w:tcW w:w="15920" w:type="dxa"/>
            <w:gridSpan w:val="5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459">
              <w:rPr>
                <w:rFonts w:ascii="Times New Roman" w:eastAsia="Calibri" w:hAnsi="Times New Roman" w:cs="Times New Roman"/>
                <w:sz w:val="26"/>
                <w:szCs w:val="26"/>
              </w:rPr>
              <w:t>Тип  урока урок открытия нового знания</w:t>
            </w:r>
          </w:p>
        </w:tc>
      </w:tr>
      <w:tr w:rsidR="005F1459" w:rsidRPr="005F1459" w:rsidTr="00D86E07">
        <w:tc>
          <w:tcPr>
            <w:tcW w:w="15920" w:type="dxa"/>
            <w:gridSpan w:val="5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4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Цель: </w:t>
            </w:r>
            <w:r w:rsidRPr="005F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Создать условия для формирования у учащихся коммуникативных умений и навыков в устной речи по теме</w:t>
            </w:r>
          </w:p>
        </w:tc>
      </w:tr>
      <w:tr w:rsidR="005F1459" w:rsidRPr="005F1459" w:rsidTr="00D86E07">
        <w:tc>
          <w:tcPr>
            <w:tcW w:w="2093" w:type="dxa"/>
            <w:vMerge w:val="restart"/>
            <w:shd w:val="clear" w:color="auto" w:fill="auto"/>
          </w:tcPr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145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Планируемый результат </w:t>
            </w:r>
          </w:p>
        </w:tc>
        <w:tc>
          <w:tcPr>
            <w:tcW w:w="5867" w:type="dxa"/>
            <w:vMerge w:val="restart"/>
            <w:shd w:val="clear" w:color="auto" w:fill="auto"/>
          </w:tcPr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Предметные умения </w:t>
            </w:r>
          </w:p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Распознавать в тексте и употреблять в речи, изученные ЛЕ в их основном значении и распространенные простые предложения в форме </w:t>
            </w: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Present</w:t>
            </w: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/</w:t>
            </w: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Past</w:t>
            </w: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Simple</w:t>
            </w: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по теме «Праздники». Развивать навыки чтения и аудирования в формате.</w:t>
            </w:r>
          </w:p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</w:rPr>
            </w:pPr>
            <w:r w:rsidRPr="005F1459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</w:rPr>
              <w:t>Социокультурная компетенция</w:t>
            </w:r>
          </w:p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</w:rPr>
            </w:pP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получить представление о сходстве и различиях в традициях своей страны и страны изучаемого языка на примере празднования Масленицы;</w:t>
            </w:r>
          </w:p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960" w:type="dxa"/>
            <w:gridSpan w:val="3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459">
              <w:rPr>
                <w:rFonts w:ascii="Calibri" w:eastAsia="Calibri" w:hAnsi="Calibri" w:cs="Times New Roman"/>
                <w:sz w:val="23"/>
                <w:szCs w:val="23"/>
              </w:rPr>
              <w:t xml:space="preserve">Универсальные учебные действия (УУД) </w:t>
            </w:r>
          </w:p>
        </w:tc>
      </w:tr>
      <w:tr w:rsidR="005F1459" w:rsidRPr="005F1459" w:rsidTr="00D86E07">
        <w:tc>
          <w:tcPr>
            <w:tcW w:w="2093" w:type="dxa"/>
            <w:vMerge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Личностные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5F1459" w:rsidRPr="005F1459" w:rsidRDefault="005F1459" w:rsidP="005F1459">
            <w:pPr>
              <w:spacing w:after="0"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мотивации изучения английского языка;</w:t>
            </w:r>
          </w:p>
          <w:p w:rsidR="005F1459" w:rsidRPr="005F1459" w:rsidRDefault="005F1459" w:rsidP="005F1459">
            <w:pPr>
              <w:spacing w:after="0"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возможностей самореализации средствами иностранного языка;</w:t>
            </w:r>
          </w:p>
          <w:p w:rsidR="005F1459" w:rsidRPr="005F1459" w:rsidRDefault="005F1459" w:rsidP="005F1459">
            <w:pPr>
              <w:spacing w:after="0" w:line="12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к лучшему осознанию культуры своего народа, готовность воспринимать культуру страны изучаемого языка.</w:t>
            </w:r>
            <w:r w:rsidRPr="005F14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</w:t>
            </w:r>
            <w:r w:rsidRPr="005F145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                 </w:t>
            </w:r>
          </w:p>
        </w:tc>
      </w:tr>
      <w:tr w:rsidR="005F1459" w:rsidRPr="005F1459" w:rsidTr="00D86E07">
        <w:tc>
          <w:tcPr>
            <w:tcW w:w="2093" w:type="dxa"/>
            <w:vMerge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Регулятивные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планировать и рационально организовывать свою деятельность; формирование навыков оценивания своей работы и работы товарищей, развитие умений контроля и самоконтроля.</w:t>
            </w:r>
          </w:p>
        </w:tc>
      </w:tr>
      <w:tr w:rsidR="005F1459" w:rsidRPr="005F1459" w:rsidTr="00D86E07">
        <w:tc>
          <w:tcPr>
            <w:tcW w:w="2093" w:type="dxa"/>
            <w:vMerge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Познавательные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строить логическую цепочку, умение добывать, преобразовывать и представлять информацию</w:t>
            </w:r>
          </w:p>
        </w:tc>
      </w:tr>
      <w:tr w:rsidR="005F1459" w:rsidRPr="005F1459" w:rsidTr="00D86E07">
        <w:tc>
          <w:tcPr>
            <w:tcW w:w="2093" w:type="dxa"/>
            <w:vMerge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Коммуникативные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осознанно строить речевые высказывания в соответствии с задачами и условиями коммуникации;</w:t>
            </w:r>
          </w:p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группе.</w:t>
            </w:r>
          </w:p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F1459" w:rsidRPr="005F1459" w:rsidTr="00D86E07">
        <w:tc>
          <w:tcPr>
            <w:tcW w:w="2093" w:type="dxa"/>
            <w:shd w:val="clear" w:color="auto" w:fill="auto"/>
          </w:tcPr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F1459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Основные понятия </w:t>
            </w:r>
          </w:p>
        </w:tc>
        <w:tc>
          <w:tcPr>
            <w:tcW w:w="13827" w:type="dxa"/>
            <w:gridSpan w:val="4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F14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Лексические единицы по теме: Праздники</w:t>
            </w:r>
          </w:p>
        </w:tc>
      </w:tr>
      <w:tr w:rsidR="005F1459" w:rsidRPr="005F1459" w:rsidTr="00D86E07">
        <w:tc>
          <w:tcPr>
            <w:tcW w:w="2093" w:type="dxa"/>
            <w:vMerge w:val="restart"/>
            <w:shd w:val="clear" w:color="auto" w:fill="auto"/>
          </w:tcPr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45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пространства </w:t>
            </w:r>
          </w:p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7" w:type="dxa"/>
            <w:shd w:val="clear" w:color="auto" w:fill="auto"/>
          </w:tcPr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Межпредметные связи </w:t>
            </w:r>
          </w:p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Формы работы </w:t>
            </w:r>
          </w:p>
        </w:tc>
        <w:tc>
          <w:tcPr>
            <w:tcW w:w="3980" w:type="dxa"/>
            <w:shd w:val="clear" w:color="auto" w:fill="auto"/>
          </w:tcPr>
          <w:p w:rsidR="005F1459" w:rsidRPr="005F1459" w:rsidRDefault="005F1459" w:rsidP="005F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F14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Ресурсы </w:t>
            </w:r>
          </w:p>
        </w:tc>
      </w:tr>
      <w:tr w:rsidR="005F1459" w:rsidRPr="005F1459" w:rsidTr="00D86E07">
        <w:tc>
          <w:tcPr>
            <w:tcW w:w="2093" w:type="dxa"/>
            <w:vMerge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67" w:type="dxa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459">
              <w:rPr>
                <w:rFonts w:ascii="Times New Roman" w:eastAsia="Calibri" w:hAnsi="Times New Roman" w:cs="Times New Roman"/>
                <w:sz w:val="26"/>
                <w:szCs w:val="26"/>
              </w:rPr>
              <w:t>Культурология</w:t>
            </w:r>
          </w:p>
        </w:tc>
        <w:tc>
          <w:tcPr>
            <w:tcW w:w="3980" w:type="dxa"/>
            <w:gridSpan w:val="2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459">
              <w:rPr>
                <w:rFonts w:ascii="Times New Roman" w:eastAsia="Calibri" w:hAnsi="Times New Roman" w:cs="Times New Roman"/>
                <w:sz w:val="26"/>
                <w:szCs w:val="26"/>
              </w:rPr>
              <w:t>Фронтальная, групповая</w:t>
            </w:r>
          </w:p>
        </w:tc>
        <w:tc>
          <w:tcPr>
            <w:tcW w:w="3980" w:type="dxa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459">
              <w:rPr>
                <w:rFonts w:ascii="Times New Roman" w:eastAsia="Calibri" w:hAnsi="Times New Roman" w:cs="Times New Roman"/>
                <w:sz w:val="26"/>
                <w:szCs w:val="26"/>
              </w:rPr>
              <w:t>УМК, Ресурсы Интернета</w:t>
            </w:r>
          </w:p>
        </w:tc>
      </w:tr>
      <w:tr w:rsidR="005F1459" w:rsidRPr="005F1459" w:rsidTr="00D86E07">
        <w:tc>
          <w:tcPr>
            <w:tcW w:w="2093" w:type="dxa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67" w:type="dxa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0" w:type="dxa"/>
            <w:shd w:val="clear" w:color="auto" w:fill="auto"/>
          </w:tcPr>
          <w:p w:rsidR="005F1459" w:rsidRPr="005F1459" w:rsidRDefault="005F1459" w:rsidP="005F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F1459" w:rsidRPr="005F1459" w:rsidRDefault="005F1459" w:rsidP="005F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459" w:rsidRPr="005F1459" w:rsidRDefault="005F1459" w:rsidP="005F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459" w:rsidRPr="005F1459" w:rsidRDefault="005F1459" w:rsidP="005F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459" w:rsidRPr="005F1459" w:rsidRDefault="005F1459" w:rsidP="005F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459" w:rsidRPr="005F1459" w:rsidRDefault="005F1459" w:rsidP="005F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459" w:rsidRPr="005F1459" w:rsidRDefault="005F1459" w:rsidP="005F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459" w:rsidRPr="005F1459" w:rsidRDefault="005F1459" w:rsidP="005F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5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980"/>
        <w:gridCol w:w="2581"/>
        <w:gridCol w:w="3231"/>
        <w:gridCol w:w="2571"/>
      </w:tblGrid>
      <w:tr w:rsidR="005F1459" w:rsidRPr="005F1459" w:rsidTr="00D86E07">
        <w:tc>
          <w:tcPr>
            <w:tcW w:w="396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занятия</w:t>
            </w:r>
          </w:p>
        </w:tc>
        <w:tc>
          <w:tcPr>
            <w:tcW w:w="258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 учителя</w:t>
            </w:r>
          </w:p>
        </w:tc>
        <w:tc>
          <w:tcPr>
            <w:tcW w:w="323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57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Формимруемые УУД</w:t>
            </w:r>
          </w:p>
        </w:tc>
      </w:tr>
      <w:tr w:rsidR="005F1459" w:rsidRPr="005F1459" w:rsidTr="00D86E07">
        <w:tc>
          <w:tcPr>
            <w:tcW w:w="396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 к деятельности.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58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1459">
              <w:rPr>
                <w:rFonts w:ascii="Times New Roman" w:hAnsi="Times New Roman"/>
                <w:sz w:val="26"/>
                <w:szCs w:val="26"/>
              </w:rPr>
              <w:t>Приветствие</w:t>
            </w:r>
            <w:r w:rsidRPr="005F1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Good morning! I’m glad to see you. 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23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1459">
              <w:rPr>
                <w:rFonts w:ascii="Times New Roman" w:hAnsi="Times New Roman"/>
                <w:sz w:val="26"/>
                <w:szCs w:val="26"/>
                <w:lang w:val="en-US"/>
              </w:rPr>
              <w:t>Good morning! I’m glad to see you, too.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7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59">
              <w:rPr>
                <w:rFonts w:ascii="Times New Roman" w:hAnsi="Times New Roman"/>
                <w:sz w:val="24"/>
                <w:szCs w:val="24"/>
              </w:rPr>
              <w:t>Волевая саморегуляция</w:t>
            </w:r>
          </w:p>
        </w:tc>
      </w:tr>
      <w:tr w:rsidR="005F1459" w:rsidRPr="005F1459" w:rsidTr="00D86E07">
        <w:tc>
          <w:tcPr>
            <w:tcW w:w="396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 и фиксация затруднения в деятельности</w:t>
            </w:r>
          </w:p>
        </w:tc>
        <w:tc>
          <w:tcPr>
            <w:tcW w:w="258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Выявляет уровень знаний, выявляет типичные недостатки. 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 the words and say what topic they are connected with.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there any difference between these two words? Read the definition and say: is it a holiday or a festival?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Give the definition to the word “holiday” yourselves. </w:t>
            </w:r>
          </w:p>
        </w:tc>
        <w:tc>
          <w:tcPr>
            <w:tcW w:w="323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задание, тренирующие отдельные способности к учебной деятельности, мыслительные операции и учебные навыки.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Читают слова, обращая внимание на правильное произнесение звуков, называют тему «Праздники и фестивали»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Читают определения и говорят, к какому слову они подходят.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Сами дают определение к оставшемуся слову.</w:t>
            </w:r>
          </w:p>
        </w:tc>
        <w:tc>
          <w:tcPr>
            <w:tcW w:w="257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материала, </w:t>
            </w:r>
            <w:r w:rsidRPr="005F14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необходимого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«открытия нового знания», и выявление затруднений в индивидуальной деятельности каждого учащегося.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знаково-символические,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общих признаков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459" w:rsidRPr="005F1459" w:rsidTr="00D86E07">
        <w:tc>
          <w:tcPr>
            <w:tcW w:w="396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проблемы, учебной задачи</w:t>
            </w:r>
          </w:p>
        </w:tc>
        <w:tc>
          <w:tcPr>
            <w:tcW w:w="258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Активизирует знания учащихся, создаёт проблемную ситуацию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give examples of holidays and festivals. Read the description and say what holiday it is.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Is it a Russian or an English holiday? Put the name of the holiday into the right column in the table. 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How have you guessed? Prove with sentences from the </w:t>
            </w:r>
            <w:proofErr w:type="gramStart"/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description,</w:t>
            </w:r>
            <w:proofErr w:type="gramEnd"/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use the model on the screen. 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compare holidays and festivals in the table. Are Christmas and Easter similar in Russia and England?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 there any similar holidays as St.Valentain’s Day and Halloween in Russia?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there any similar festival as Maslenitsa in England?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do you know about it?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Ставят цели,  задачи, формулируют (уточняют) тему урока.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читают описания, называют праздник по-английски и прикрепляют название в таблицу на доске, относя его к английским или к русским праздникам</w:t>
            </w:r>
            <w:proofErr w:type="gramStart"/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озникает затруднения, так как рождество и пасха празднуются и в Англии и в России, поэтому лучше прикрепить название посредине)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стоят предложения, описывая особенности разных праздников, для этого пользуются моделью на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экране и дополняя ее фразами из описания, например: 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Christmas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because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people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decorate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tree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their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house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Christmas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Сравнивают праздники, делают вывод, что есть очень близкие праздники в обеих странах, есть такие, которые празднуются только в Англии, а также вспоминают, что есть подобный Масленице фестиваль в Англии, но кроме названия, они пока ничего не знают, поэтому учащиеся уточняют тему урока и ставят цель: сравнить английскую и русскую масленицу.  </w:t>
            </w:r>
          </w:p>
        </w:tc>
        <w:tc>
          <w:tcPr>
            <w:tcW w:w="257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анализ, синтез, умение работать в группе, контроль, коррекция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понятие, работа с информацией, умение строить высказывание по образцу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Целеполагание, прогнозирование, обобщение</w:t>
            </w:r>
          </w:p>
        </w:tc>
      </w:tr>
      <w:tr w:rsidR="005F1459" w:rsidRPr="005F1459" w:rsidTr="00D86E07">
        <w:tc>
          <w:tcPr>
            <w:tcW w:w="396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Построение проекта выхода из затруднения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Открытие детьми нового знания.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8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выхода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затруднения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remember what we know about Russian Maslenitsa.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Ex 26p42 Work in groups discuss the questions, comment on the pictures.  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have a rest and take part in a tug-of-war contest.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 let’s do English people have tug-of –war contest or not.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Ex27p42</w:t>
            </w:r>
          </w:p>
        </w:tc>
        <w:tc>
          <w:tcPr>
            <w:tcW w:w="323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план достижения цели и определяют средства (алгоритм, модель)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в группах выполняют упр.26 стр42, отвечают на вопросы о Масленице самостоятельно, а для проверки понимания, комментируют иллюстрации в презентации.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перетягивают канат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Читают текст о праздновании в Англии.</w:t>
            </w:r>
          </w:p>
        </w:tc>
        <w:tc>
          <w:tcPr>
            <w:tcW w:w="257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учебных задач и обсуждение проект, алгоритма  её решения.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умеют слушать друг друга, строят понятные речевые высказывания, задают вопросы, ини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циативно сотрудничают в поиске и сборе инфор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мации, отвечают на во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просы, делают выводы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команде, контролировать свое поведение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текстом, извлечение необходимой информации</w:t>
            </w:r>
          </w:p>
        </w:tc>
      </w:tr>
      <w:tr w:rsidR="005F1459" w:rsidRPr="005F1459" w:rsidTr="00D86E07">
        <w:tc>
          <w:tcPr>
            <w:tcW w:w="396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закрепление во внешней речи.</w:t>
            </w:r>
          </w:p>
        </w:tc>
        <w:tc>
          <w:tcPr>
            <w:tcW w:w="258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осознанность восприятия, организует первичное обобщение.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Watch a short film and comment them with sentences from the text.  </w:t>
            </w:r>
          </w:p>
        </w:tc>
        <w:tc>
          <w:tcPr>
            <w:tcW w:w="323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Решают типовые задания с проговариванием алгоритма вслух.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Смотрят фильм, комментируют его предложениями из текста</w:t>
            </w:r>
          </w:p>
        </w:tc>
        <w:tc>
          <w:tcPr>
            <w:tcW w:w="257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проговаривание нового знания, запись в виде опорного сигнала.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отбор лексических единиц для составления высказывания</w:t>
            </w:r>
          </w:p>
        </w:tc>
      </w:tr>
      <w:tr w:rsidR="005F1459" w:rsidRPr="005F1459" w:rsidTr="00D86E07">
        <w:tc>
          <w:tcPr>
            <w:tcW w:w="396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работа с самопроверкой по эталону</w:t>
            </w:r>
          </w:p>
        </w:tc>
        <w:tc>
          <w:tcPr>
            <w:tcW w:w="258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Организует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применению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Fill in the table comparing Russian Maslenitsa and English pancake.</w:t>
            </w:r>
          </w:p>
        </w:tc>
        <w:tc>
          <w:tcPr>
            <w:tcW w:w="323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 работа, </w:t>
            </w: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осуществляют самопроверку, пошагово сравнивая с эталоном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таблицу в группах</w:t>
            </w:r>
          </w:p>
        </w:tc>
        <w:tc>
          <w:tcPr>
            <w:tcW w:w="257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каждый для себя </w:t>
            </w:r>
            <w:r w:rsidRPr="005F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должен сделать вывод о том, что он уже умеет.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459" w:rsidRPr="005F1459" w:rsidTr="00D86E07">
        <w:tc>
          <w:tcPr>
            <w:tcW w:w="396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систему знаний и повторение.</w:t>
            </w:r>
          </w:p>
        </w:tc>
        <w:tc>
          <w:tcPr>
            <w:tcW w:w="258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деятельность по применению новых знаний вместе со знаниями, изученными ранее.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Let’s discuss what results we have: what is common between two holidays and what is different? </w:t>
            </w:r>
          </w:p>
        </w:tc>
        <w:tc>
          <w:tcPr>
            <w:tcW w:w="323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Включают новые знания в систему знаний.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высказывания по пунктам из таблицы, выделяя общие и разные черты двух праздников.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Maslenitsa and Pancake Day are celebrated ….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People traditionally eat … on Maslenitsa and Pancake Day.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Maslenitsa is celebrated for…days.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Pancake Day last for</w:t>
            </w:r>
            <w:proofErr w:type="gramStart"/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day</w:t>
            </w:r>
            <w:proofErr w:type="gramEnd"/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Maslenitsa is…. in origin, and Pancake Day is a …. </w:t>
            </w:r>
            <w:proofErr w:type="gramStart"/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festival</w:t>
            </w:r>
            <w:proofErr w:type="gramEnd"/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Traditional activities for Maslenitsa are…, and on Pancake Day people take part in….</w:t>
            </w:r>
          </w:p>
        </w:tc>
        <w:tc>
          <w:tcPr>
            <w:tcW w:w="257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учащимися своей УД (учебной деятельности), самооценка результатов деятельности своей и всего класса.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умение делать выводы</w:t>
            </w:r>
          </w:p>
        </w:tc>
      </w:tr>
      <w:tr w:rsidR="005F1459" w:rsidRPr="005F1459" w:rsidTr="00D86E07">
        <w:tc>
          <w:tcPr>
            <w:tcW w:w="396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деятельности.</w:t>
            </w:r>
          </w:p>
        </w:tc>
        <w:tc>
          <w:tcPr>
            <w:tcW w:w="258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рефлексию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hAnsi="Times New Roman"/>
                <w:sz w:val="24"/>
                <w:szCs w:val="24"/>
              </w:rPr>
              <w:t>Оцените свою работу на уроке, закончите предложения</w:t>
            </w:r>
          </w:p>
        </w:tc>
        <w:tc>
          <w:tcPr>
            <w:tcW w:w="323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 и результаты, степень их соответствия</w:t>
            </w:r>
            <w:r w:rsidRPr="005F1459">
              <w:rPr>
                <w:rFonts w:ascii="Times New Roman" w:hAnsi="Times New Roman"/>
                <w:sz w:val="24"/>
                <w:szCs w:val="24"/>
              </w:rPr>
              <w:t xml:space="preserve"> Эмоциональная рефлексия: </w:t>
            </w:r>
            <w:r w:rsidRPr="005F1459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5F1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5F1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hAnsi="Times New Roman"/>
                <w:sz w:val="24"/>
                <w:szCs w:val="24"/>
                <w:lang w:val="en-US"/>
              </w:rPr>
              <w:t>interesting</w:t>
            </w:r>
            <w:r w:rsidRPr="005F1459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59">
              <w:rPr>
                <w:rFonts w:ascii="Times New Roman" w:hAnsi="Times New Roman"/>
                <w:sz w:val="24"/>
                <w:szCs w:val="24"/>
              </w:rPr>
              <w:t xml:space="preserve">Рефлексия результата: </w:t>
            </w:r>
            <w:r w:rsidRPr="005F14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1459">
              <w:rPr>
                <w:rFonts w:ascii="Times New Roman" w:hAnsi="Times New Roman"/>
                <w:sz w:val="24"/>
                <w:szCs w:val="24"/>
              </w:rPr>
              <w:t>’</w:t>
            </w:r>
            <w:r w:rsidRPr="005F1459"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r w:rsidRPr="005F1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hAnsi="Times New Roman"/>
                <w:sz w:val="24"/>
                <w:szCs w:val="24"/>
                <w:lang w:val="en-US"/>
              </w:rPr>
              <w:t>learnt</w:t>
            </w:r>
            <w:r w:rsidRPr="005F1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459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proofErr w:type="gramStart"/>
            <w:r w:rsidRPr="005F145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Pr="005F14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1459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Pr="005F1459">
              <w:rPr>
                <w:rFonts w:ascii="Times New Roman" w:hAnsi="Times New Roman"/>
                <w:sz w:val="24"/>
                <w:szCs w:val="24"/>
                <w:lang w:val="en-US"/>
              </w:rPr>
              <w:t>: I have to learn to…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r w:rsidRPr="005F1459">
              <w:rPr>
                <w:rFonts w:ascii="Times New Roman" w:hAnsi="Times New Roman"/>
                <w:sz w:val="24"/>
                <w:szCs w:val="24"/>
                <w:lang w:val="en-US"/>
              </w:rPr>
              <w:t>: … help us a lot.</w:t>
            </w:r>
          </w:p>
        </w:tc>
        <w:tc>
          <w:tcPr>
            <w:tcW w:w="257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учащимися своей УД (учебной деятельности), самооценка результатов деятельности своей и всего класса</w:t>
            </w:r>
            <w:proofErr w:type="gramStart"/>
            <w:r w:rsidRPr="005F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14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145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5F1459">
              <w:rPr>
                <w:rFonts w:ascii="Times New Roman" w:eastAsia="Times New Roman" w:hAnsi="Times New Roman"/>
                <w:sz w:val="24"/>
                <w:szCs w:val="24"/>
              </w:rPr>
              <w:t>станавливать связь между целью деятельности и ее результатом</w:t>
            </w:r>
          </w:p>
        </w:tc>
      </w:tr>
      <w:tr w:rsidR="005F1459" w:rsidRPr="005F1459" w:rsidTr="00D86E07">
        <w:tc>
          <w:tcPr>
            <w:tcW w:w="396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5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8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 12p47  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hAnsi="Times New Roman"/>
                <w:sz w:val="24"/>
                <w:szCs w:val="24"/>
                <w:lang w:val="en-US"/>
              </w:rPr>
              <w:t>Find out what is common or different between them.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4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Find information about other similar holidays. </w:t>
            </w:r>
          </w:p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3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59">
              <w:rPr>
                <w:rFonts w:ascii="Times New Roman" w:hAnsi="Times New Roman"/>
                <w:sz w:val="24"/>
                <w:szCs w:val="24"/>
              </w:rPr>
              <w:t>На выбор: либо прочитать готовые тексты в учебники и сравнить праздники, либо найти доп</w:t>
            </w:r>
            <w:proofErr w:type="gramStart"/>
            <w:r w:rsidRPr="005F1459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F1459">
              <w:rPr>
                <w:rFonts w:ascii="Times New Roman" w:hAnsi="Times New Roman"/>
                <w:sz w:val="24"/>
                <w:szCs w:val="24"/>
              </w:rPr>
              <w:t>нформацию о других праздниках.</w:t>
            </w:r>
          </w:p>
        </w:tc>
        <w:tc>
          <w:tcPr>
            <w:tcW w:w="2571" w:type="dxa"/>
          </w:tcPr>
          <w:p w:rsidR="005F1459" w:rsidRPr="005F1459" w:rsidRDefault="005F1459" w:rsidP="005F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459" w:rsidRPr="005F1459" w:rsidRDefault="005F1459" w:rsidP="005F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459" w:rsidRPr="005F1459" w:rsidRDefault="005F1459" w:rsidP="005F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459" w:rsidRPr="005F1459" w:rsidRDefault="005F1459" w:rsidP="005F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459" w:rsidRPr="005F1459" w:rsidRDefault="005F1459" w:rsidP="005F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A81" w:rsidRDefault="00F07A81">
      <w:bookmarkStart w:id="0" w:name="_GoBack"/>
      <w:bookmarkEnd w:id="0"/>
    </w:p>
    <w:sectPr w:rsidR="00F07A81" w:rsidSect="005F1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24"/>
    <w:rsid w:val="005F1459"/>
    <w:rsid w:val="00F07A81"/>
    <w:rsid w:val="00F9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2018-03-12T11:05:00Z</dcterms:created>
  <dcterms:modified xsi:type="dcterms:W3CDTF">2018-03-12T11:06:00Z</dcterms:modified>
</cp:coreProperties>
</file>